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972DE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72DE2">
        <w:rPr>
          <w:rFonts w:ascii="Angsana New" w:eastAsia="Calibri" w:hAnsi="Angsan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2981C0" wp14:editId="10C404E0">
                <wp:simplePos x="0" y="0"/>
                <wp:positionH relativeFrom="column">
                  <wp:posOffset>4164000</wp:posOffset>
                </wp:positionH>
                <wp:positionV relativeFrom="paragraph">
                  <wp:posOffset>-437565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72DE2" w:rsidRDefault="00972DE2" w:rsidP="00972DE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972DE2" w:rsidRDefault="00972DE2" w:rsidP="00972DE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972DE2" w:rsidRDefault="00972DE2" w:rsidP="00972DE2">
                            <w:pPr>
                              <w:rPr>
                                <w:rFonts w:hint="cs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7.85pt;margin-top:-34.45pt;width:127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" fillcolor="window" stroked="f" strokeweight=".5pt">
                <v:path arrowok="t"/>
                <v:textbox>
                  <w:txbxContent>
                    <w:p w:rsidR="00972DE2" w:rsidRDefault="00972DE2" w:rsidP="00972DE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972DE2" w:rsidRDefault="00972DE2" w:rsidP="00972DE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972DE2" w:rsidRDefault="00972DE2" w:rsidP="00972DE2">
                      <w:pPr>
                        <w:rPr>
                          <w:rFonts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3E2AEE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3E2AEE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E7951" w:rsidRPr="00943C32" w:rsidRDefault="003E7951" w:rsidP="005E4624">
      <w:pPr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87A5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B36F1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B87A5D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1E618F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B87A5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1E618F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การเสริมสร้างเศรษฐกิจและสร</w:t>
      </w:r>
      <w:r w:rsidR="005E4624">
        <w:rPr>
          <w:rFonts w:ascii="TH SarabunIT๙" w:hAnsi="TH SarabunIT๙" w:cs="TH SarabunIT๙" w:hint="cs"/>
          <w:color w:val="000000"/>
          <w:sz w:val="32"/>
          <w:szCs w:val="32"/>
          <w:cs/>
        </w:rPr>
        <w:t>้างมูลค่าเพิ่มจาก</w:t>
      </w:r>
      <w:proofErr w:type="spellStart"/>
      <w:r w:rsidR="005E4624">
        <w:rPr>
          <w:rFonts w:ascii="TH SarabunIT๙" w:hAnsi="TH SarabunIT๙" w:cs="TH SarabunIT๙" w:hint="cs"/>
          <w:color w:val="000000"/>
          <w:sz w:val="32"/>
          <w:szCs w:val="32"/>
          <w:cs/>
        </w:rPr>
        <w:t>อุทธ</w:t>
      </w:r>
      <w:proofErr w:type="spellEnd"/>
      <w:r w:rsidR="005E4624">
        <w:rPr>
          <w:rFonts w:ascii="TH SarabunIT๙" w:hAnsi="TH SarabunIT๙" w:cs="TH SarabunIT๙" w:hint="cs"/>
          <w:color w:val="000000"/>
          <w:sz w:val="32"/>
          <w:szCs w:val="32"/>
          <w:cs/>
        </w:rPr>
        <w:t>ยานธรณีโลก</w:t>
      </w:r>
      <w:r w:rsidR="005E462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1E618F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การท่องเที่ยว การเกษตร และการค้าสู่อาเซียนที่เติบโตต่อเนื่อง</w:t>
      </w:r>
    </w:p>
    <w:p w:rsidR="00B36F18" w:rsidRDefault="001E618F" w:rsidP="00B36F18">
      <w:pPr>
        <w:ind w:left="720" w:right="-472" w:hanging="720"/>
        <w:rPr>
          <w:rFonts w:ascii="TH SarabunIT๙" w:hAnsi="TH SarabunIT๙" w:cs="TH SarabunIT๙"/>
          <w:sz w:val="32"/>
          <w:szCs w:val="32"/>
        </w:rPr>
      </w:pPr>
      <w:r w:rsidRPr="00B36F1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="003E7951" w:rsidRPr="00B36F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3E7951" w:rsidRPr="00B36F1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3E79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7951">
        <w:rPr>
          <w:rFonts w:ascii="TH SarabunIT๙" w:hAnsi="TH SarabunIT๙" w:cs="TH SarabunIT๙"/>
          <w:sz w:val="32"/>
          <w:szCs w:val="32"/>
        </w:rPr>
        <w:t xml:space="preserve">: </w:t>
      </w:r>
      <w:r w:rsidR="003E7951">
        <w:rPr>
          <w:rFonts w:ascii="TH SarabunIT๙" w:hAnsi="TH SarabunIT๙" w:cs="TH SarabunIT๙" w:hint="cs"/>
          <w:sz w:val="32"/>
          <w:szCs w:val="32"/>
          <w:cs/>
        </w:rPr>
        <w:t xml:space="preserve">พัฒนาศักยภาพชุมชนท่องเที่ยว </w:t>
      </w:r>
      <w:proofErr w:type="spellStart"/>
      <w:r w:rsidR="003E7951">
        <w:rPr>
          <w:rFonts w:ascii="TH SarabunIT๙" w:hAnsi="TH SarabunIT๙" w:cs="TH SarabunIT๙" w:hint="cs"/>
          <w:sz w:val="32"/>
          <w:szCs w:val="32"/>
          <w:cs/>
        </w:rPr>
        <w:t>ตามอัต</w:t>
      </w:r>
      <w:proofErr w:type="spellEnd"/>
      <w:r w:rsidR="003E7951">
        <w:rPr>
          <w:rFonts w:ascii="TH SarabunIT๙" w:hAnsi="TH SarabunIT๙" w:cs="TH SarabunIT๙" w:hint="cs"/>
          <w:sz w:val="32"/>
          <w:szCs w:val="32"/>
          <w:cs/>
        </w:rPr>
        <w:t>ลักษณ์ วัฒนธรรม และภูมิปัญญา จนมีขีด</w:t>
      </w:r>
    </w:p>
    <w:p w:rsidR="00E618E2" w:rsidRDefault="003E7951" w:rsidP="001E618F">
      <w:pPr>
        <w:ind w:left="720" w:right="-472" w:hanging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ความสามารถในการแข่งขัน</w:t>
      </w:r>
    </w:p>
    <w:p w:rsidR="00B36F18" w:rsidRPr="00F85E48" w:rsidRDefault="00B36F18" w:rsidP="00B36F18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85E4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ยุทธศาสตร์ชาติที่ 2 </w:t>
      </w:r>
      <w:r w:rsidRPr="00F85E48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Pr="00F85E4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F85E48">
        <w:rPr>
          <w:rFonts w:ascii="TH SarabunIT๙" w:hAnsi="TH SarabunIT๙" w:cs="TH SarabunIT๙" w:hint="cs"/>
          <w:color w:val="000000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B36F18" w:rsidRDefault="00B36F18" w:rsidP="001E618F">
      <w:pPr>
        <w:ind w:left="720" w:right="-472" w:hanging="720"/>
        <w:rPr>
          <w:rFonts w:ascii="TH SarabunIT๙" w:hAnsi="TH SarabunIT๙" w:cs="TH SarabunIT๙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EA1627" w:rsidRPr="003E2AEE" w:rsidTr="0091646F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EA1627" w:rsidRPr="003E2AEE" w:rsidRDefault="00EA1627" w:rsidP="00146C72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A1627" w:rsidRPr="003E2AEE" w:rsidRDefault="00EA1627" w:rsidP="00146C72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Pr="003E2AEE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EA1627" w:rsidRPr="003E2AEE" w:rsidRDefault="00EA1627" w:rsidP="00146C72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โครงการก่อสร้างซุ้มประตูเมืองบริเวณหัวสะพานตา-ยาย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Pr="003E2AEE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2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FC7A0F" w:rsidRPr="0066643B" w:rsidRDefault="00E54ED6" w:rsidP="00E54ED6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ัจจุบันเทศบาลเมืองสตูลถือเป็นศูนย์กลางเส้นทางเข้า-ออกของนักท่องเที่ยวทั้งชาวไทยและชาวต่างประเทศ เพื่อการสัญจรไปสู่สถานที่ต่างๆ ในจังหวัด รวมทั้งแหล่งท่องเที่ยวในจังหวัดและประเทศเพื่อนบ้าน อย่างมาเลเซียได้แก่ เกาะลังกาวี ด่านวังประจัน แต่ในภาพการณ์ปัจจุบันเทศบาลเมืองสตูล   ประสบปัญหาการพัฒนาเมือง และเพิ่มศักยภาพแหล่งท่องเที่ยวในเขตเทศบาล อันมีผลทำให้ภาวะเศรษฐกิจด้านการค้า และการลงทุนซบเซา เพราะนักลงทุนส่วนใหญ่ไปลงทุนนอกเขตเทศบาลเมืองสตูล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ดังนั้นเทศบาลเมืองสตูล จึงม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ีควา</w:t>
            </w:r>
            <w:r w:rsidRPr="00C61A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จำเป็นก่อสร้างซุ้มประตูเมือง ให้เกิดความเป็นเอกลักษณ์ของเมืองเก่า ตามระเบียบสำนักนายกรัฐมนตรี ว่าด้วยการอนุรักษ์และพัฒนากรุงรัตนโกสินทร์ และเมือง</w:t>
            </w:r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เก่า พ.ศ. 2546 ประกอบกับเทศบาลเมืองสตูล มีแหล่งท่องเที่ยวในบริเวณใกล้เคียง ได้แก่ ตลาดน้ำ ถือเป็นสถานที่ที่เป็นแหล่งทรัพยากรธรรมชาติ </w:t>
            </w:r>
            <w:r w:rsidR="005D01B4">
              <w:rPr>
                <w:rFonts w:ascii="TH SarabunIT๙" w:hAnsi="TH SarabunIT๙" w:cs="TH SarabunIT๙"/>
                <w:sz w:val="32"/>
                <w:szCs w:val="32"/>
              </w:rPr>
              <w:t>Walk Way</w:t>
            </w:r>
            <w:r w:rsidR="005D01B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แหล่งท่องเที่ยวเชิงอนุรักษ์ ,เขา</w:t>
            </w:r>
            <w:proofErr w:type="spellStart"/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โต๊ะห</w:t>
            </w:r>
            <w:proofErr w:type="spellEnd"/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ยงกง แหล่งท่องเที่ยวทางธรรมชาติและเป็นสถานที่</w:t>
            </w:r>
            <w:r w:rsidRPr="000B7BB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ศักดิ์สิทธิ์ ที่ชาวเมืองสตูลต่างให้ความเคารพนับถือ</w:t>
            </w:r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,คฤหาสน์กู</w:t>
            </w:r>
            <w:proofErr w:type="spellStart"/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เด็น</w:t>
            </w:r>
            <w:proofErr w:type="spellEnd"/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สถานที่ท่องเที่ยวทางประวัติศาสตร์ และวัฒนธรรมใจกลางมีแหล่งท่องเที่ยวที่หลากหลายสามารถ เป็นการ</w:t>
            </w:r>
            <w:r w:rsidRPr="000B7BB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ส่งเสริมกิจกรรมการท่องเที่ยวที่มีศักยภาพ</w:t>
            </w:r>
            <w:r w:rsidRPr="000B7BB9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กระตุ้นธุรกิจบริการการค้า และการท่องเที่ยวนำไปสู่เศรษฐกิจและสังคมของชุมชน ให้เข้มแข็ง มีความสงบส</w:t>
            </w:r>
            <w:r w:rsidR="005D01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ุข  เป็นเมืองน่าอยู่สำหรับคน</w:t>
            </w:r>
            <w:r w:rsidRPr="000B7B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ทุกกลุ่มวัยในสังคม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</w:t>
            </w:r>
            <w:r w:rsidR="005D01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ตามยุทธศาสตร์ชาติ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และแผนพัฒนาเศรษฐกิจและสังคมแห่งชาติ ฉบับที่ 12  ยุทธศาสตร์ที่ 9</w:t>
            </w:r>
            <w:r w:rsidR="005D01B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การพัฒนาภูมิภาค เมือง และพื้นที่เศรษฐกิจ พัฒนาเ</w:t>
            </w:r>
            <w:r w:rsidR="005D01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มืองให้เป็นศูนย์กลางของจังหวัด 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เพิ่มจำนวนเมืองศูนย์กลางของจังหวัด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เป็นเมืองน่าอยู่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329BA">
              <w:rPr>
                <w:rFonts w:ascii="TH SarabunIT๙" w:hAnsi="TH SarabunIT๙" w:cs="TH SarabunIT๙"/>
                <w:sz w:val="32"/>
                <w:szCs w:val="32"/>
                <w:cs/>
              </w:rPr>
              <w:t>รวมถึงการพัฒนาประชาชนในชุมชนให้เ</w:t>
            </w:r>
            <w:r w:rsidR="005D01B4">
              <w:rPr>
                <w:rFonts w:ascii="TH SarabunIT๙" w:hAnsi="TH SarabunIT๙" w:cs="TH SarabunIT๙"/>
                <w:sz w:val="32"/>
                <w:szCs w:val="32"/>
                <w:cs/>
              </w:rPr>
              <w:t>ข้มแข็งอยู่ร่วมกันอย่างสันติสุข</w:t>
            </w:r>
            <w:r w:rsidRPr="000329BA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ส่งเสริมเศรษฐกิจในท้องถิ่น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โดยใช้</w:t>
            </w:r>
            <w:r w:rsidRPr="000329B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กิจกรรมทางการท่องเที่ยว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ขับเคลื่อนเศรษฐกิจซึ่งสอ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ดคล้องกับแนวทางการพัฒนาประเทศ</w:t>
            </w:r>
            <w:r w:rsidR="005D01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ในรูปแบบ</w:t>
            </w:r>
            <w:r w:rsidR="005D01B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ประเทศไทย 4.0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FC7A0F" w:rsidRDefault="00FC7A0F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7A0F" w:rsidRPr="003E2AEE" w:rsidRDefault="00FC7A0F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E71BD" w:rsidRPr="007D53CE" w:rsidRDefault="006E71BD" w:rsidP="006E71BD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D53C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เพื่อปรับปรุงภูมิทัศน์ทางเข้าเมืองสตูล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ให้เป็นแหล่ง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ลักษณ์ของ</w:t>
            </w:r>
            <w:r w:rsidR="005D01B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จังหวัดสตูล</w:t>
            </w:r>
          </w:p>
          <w:p w:rsidR="006E71BD" w:rsidRPr="007D53CE" w:rsidRDefault="006E71BD" w:rsidP="006E71BD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7D53C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เพื่อส่งเสริมการท่องเที่ยว เศรษฐกิจให้ดีขึ้น</w:t>
            </w:r>
          </w:p>
          <w:p w:rsidR="00EA1627" w:rsidRPr="006E71BD" w:rsidRDefault="006E71BD" w:rsidP="00EA162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3</w:t>
            </w:r>
            <w:r w:rsidRPr="007D53C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เพื่อส่งเสริมให้เป็นเมืองน่าอยู่สำหรับคนทุกกลุ่มในสังคม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</w:p>
        </w:tc>
      </w:tr>
      <w:tr w:rsidR="00FC7A0F" w:rsidRPr="003E2AEE" w:rsidTr="00146C72">
        <w:tc>
          <w:tcPr>
            <w:tcW w:w="2694" w:type="dxa"/>
          </w:tcPr>
          <w:p w:rsidR="00FC7A0F" w:rsidRPr="003E2AEE" w:rsidRDefault="00FC7A0F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4.ตัวชี้วัดและค่าเป้าหมาย</w:t>
            </w:r>
          </w:p>
        </w:tc>
        <w:tc>
          <w:tcPr>
            <w:tcW w:w="6378" w:type="dxa"/>
          </w:tcPr>
          <w:p w:rsidR="00FC7A0F" w:rsidRPr="005D01B4" w:rsidRDefault="00260C17" w:rsidP="005D01B4">
            <w:pP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 w:rsidRPr="00147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มีซุ้มประตูเมืองสามารถแสดงออก</w:t>
            </w:r>
            <w:proofErr w:type="spellStart"/>
            <w:r w:rsidRPr="00147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ถึงอัต</w:t>
            </w:r>
            <w:proofErr w:type="spellEnd"/>
            <w:r w:rsidRPr="00147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ลักษณ์ของจังหวัดสตูล</w:t>
            </w:r>
            <w:r w:rsidR="005D01B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  <w:r w:rsidR="005D01B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จำนวน 1 แห่ง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Pr="003E2AEE" w:rsidRDefault="00FC7A0F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EA162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.พื้นที่เป้าหมาย</w:t>
            </w:r>
          </w:p>
        </w:tc>
        <w:tc>
          <w:tcPr>
            <w:tcW w:w="6378" w:type="dxa"/>
          </w:tcPr>
          <w:p w:rsidR="00EA1627" w:rsidRPr="00D347B5" w:rsidRDefault="006E71BD" w:rsidP="006E71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บริเวณสะพานตา-ยาย  ตำบลพิมาน อำเภอเมืองสตูล จังหวัดสตูล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Default="00FC7A0F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A162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.กิจกรรมหลักของโครงการ</w:t>
            </w:r>
          </w:p>
        </w:tc>
        <w:tc>
          <w:tcPr>
            <w:tcW w:w="6378" w:type="dxa"/>
          </w:tcPr>
          <w:p w:rsidR="00EA1627" w:rsidRDefault="00FC7A0F" w:rsidP="00FC7A0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 w:rsidR="00EA162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EA1627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กิจกรรม  งบประมาณ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EA1627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EA162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1</w:t>
            </w:r>
            <w:r w:rsidR="00EA1627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0</w:t>
            </w:r>
            <w:r w:rsidR="00EA1627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,000,000 </w:t>
            </w:r>
            <w:r w:rsidR="00EA1627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="00EA1627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FC7A0F" w:rsidRDefault="00FC7A0F" w:rsidP="00FC7A0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  งบลงทุน       1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,000,000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FC7A0F" w:rsidRPr="00FC7A0F" w:rsidRDefault="00FC7A0F" w:rsidP="00FC7A0F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งบดำเนินงาน ..............-............ บาท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Default="00FC7A0F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A162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.1 กิจกรรมหลักที่ 1</w:t>
            </w:r>
          </w:p>
          <w:p w:rsidR="00EA1627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EA1627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EA1627" w:rsidRPr="00EA1627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0"/>
                <w:szCs w:val="20"/>
              </w:rPr>
            </w:pPr>
          </w:p>
          <w:p w:rsidR="00EA1627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  งบประมาณ</w:t>
            </w:r>
          </w:p>
          <w:p w:rsidR="00EA1627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EA1627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EA1627" w:rsidRDefault="00EA1627" w:rsidP="00146C7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EA1627" w:rsidRDefault="00EA1627" w:rsidP="00146C7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A1627" w:rsidRPr="003E2AEE" w:rsidRDefault="00EA1627" w:rsidP="00146C7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ผู้รับผิดชอบร่วม</w:t>
            </w:r>
          </w:p>
          <w:p w:rsidR="00EA1627" w:rsidRPr="00F17CEB" w:rsidRDefault="00EA1627" w:rsidP="00146C7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EA1627" w:rsidRPr="003E2AEE" w:rsidRDefault="00EA1627" w:rsidP="00146C72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EA1627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หน่วยดำเนินการ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378" w:type="dxa"/>
          </w:tcPr>
          <w:p w:rsidR="00EA1627" w:rsidRDefault="00EA1627" w:rsidP="00EA1627">
            <w:pP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ก่อสร้างซุ้มประตูเมืองบริเวณหัวสะพานตา-ยาย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กว้าง 28 เมตร ความสูงไม่น้อยกว่า 15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(ทั้งสองฝั่ง)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รูปแบบที่แสดง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ถึงอัต</w:t>
            </w:r>
            <w:proofErr w:type="spellEnd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ลักษณ์ของจังหวัดสตูล</w:t>
            </w:r>
          </w:p>
          <w:p w:rsidR="00EA1627" w:rsidRPr="00D263BB" w:rsidRDefault="00EA1627" w:rsidP="00146C72">
            <w:pPr>
              <w:rPr>
                <w:rFonts w:ascii="TH SarabunIT๙" w:hAnsi="TH SarabunIT๙" w:cs="TH SarabunIT๙"/>
                <w:color w:val="0D0D0D" w:themeColor="text1" w:themeTint="F2"/>
                <w:sz w:val="16"/>
                <w:szCs w:val="16"/>
              </w:rPr>
            </w:pPr>
          </w:p>
          <w:p w:rsidR="00EA1627" w:rsidRDefault="00EA1627" w:rsidP="00146C72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0,000,000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EA1627" w:rsidRDefault="00EA1627" w:rsidP="00146C72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งบดำเนินงาน              -       บาท</w:t>
            </w:r>
          </w:p>
          <w:p w:rsidR="00EA1627" w:rsidRPr="003E2AEE" w:rsidRDefault="00EA1627" w:rsidP="00146C72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งบลงทุน     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1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0,000,000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8E611F" w:rsidRPr="00FC4B8E" w:rsidRDefault="008E611F" w:rsidP="008E611F">
            <w:pPr>
              <w:tabs>
                <w:tab w:val="left" w:pos="3323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700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นายสุวรรณ  ช่วยนุ</w:t>
            </w:r>
            <w:proofErr w:type="spellStart"/>
            <w:r w:rsidRPr="00700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  <w:r w:rsidRPr="007003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2954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Pr="00295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นายอำเภอเมืองสตูล</w:t>
            </w:r>
          </w:p>
          <w:p w:rsidR="008E611F" w:rsidRPr="00FC4B8E" w:rsidRDefault="008E611F" w:rsidP="008E611F">
            <w:pPr>
              <w:tabs>
                <w:tab w:val="left" w:pos="3323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003E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หมายเลขโทรศัพท์</w:t>
            </w:r>
            <w:r w:rsidRPr="00700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D796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074 - 711012</w:t>
            </w:r>
            <w:r w:rsidRPr="00791EE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</w:p>
          <w:p w:rsidR="008E611F" w:rsidRPr="00E92B05" w:rsidRDefault="008E611F" w:rsidP="008E611F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E92B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นายประสิทธิ์   แบ้สกุล</w:t>
            </w: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ตำแหน่ง  </w:t>
            </w:r>
            <w:r w:rsidRPr="00E92B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นายกเทศมนตรีเมืองสตูล</w:t>
            </w:r>
          </w:p>
          <w:p w:rsidR="008E611F" w:rsidRDefault="008E611F" w:rsidP="008E611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หมายเลขโทรศัพท์</w:t>
            </w:r>
            <w:r w:rsidRPr="00E92B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074 </w:t>
            </w: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E92B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711074 ต่อ 14</w:t>
            </w:r>
          </w:p>
          <w:p w:rsidR="008E611F" w:rsidRDefault="008E611F" w:rsidP="008E611F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ที่ทำการปกครองอำเภอเมืองสตูล</w:t>
            </w:r>
          </w:p>
          <w:p w:rsidR="00EA1627" w:rsidRPr="00D347B5" w:rsidRDefault="008E611F" w:rsidP="008E611F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เทศบาลเมืองสตูล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Default="00FC7A0F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</w:t>
            </w:r>
            <w:r w:rsidR="00EA162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.หน่วยดำเนินงาน</w:t>
            </w:r>
          </w:p>
        </w:tc>
        <w:tc>
          <w:tcPr>
            <w:tcW w:w="6378" w:type="dxa"/>
          </w:tcPr>
          <w:p w:rsidR="00EA1627" w:rsidRPr="008E611F" w:rsidRDefault="008E611F" w:rsidP="00292048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อำเภอเมืองสตูล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Pr="003E2AEE" w:rsidRDefault="00FC7A0F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EA1627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.</w:t>
            </w:r>
            <w:r w:rsidR="00EA1627" w:rsidRPr="00074729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 w:rsidR="00074729" w:rsidRPr="000747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EA1627" w:rsidRPr="003E2AEE" w:rsidRDefault="00EA1627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ปีงบประมาณ  256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3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Pr="004F6C12" w:rsidRDefault="005474CD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="00EA1627" w:rsidRPr="004F6C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.งบประมาณ</w:t>
            </w:r>
          </w:p>
        </w:tc>
        <w:tc>
          <w:tcPr>
            <w:tcW w:w="6378" w:type="dxa"/>
          </w:tcPr>
          <w:p w:rsidR="00EA1627" w:rsidRPr="003E2AEE" w:rsidRDefault="00EA1627" w:rsidP="00EA162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1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,000,000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EA1627" w:rsidRPr="003E2AEE" w:rsidTr="00146C72">
        <w:trPr>
          <w:trHeight w:val="416"/>
        </w:trPr>
        <w:tc>
          <w:tcPr>
            <w:tcW w:w="2694" w:type="dxa"/>
          </w:tcPr>
          <w:p w:rsidR="00EA1627" w:rsidRDefault="005474CD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EA162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.ผลผลิต (</w:t>
            </w:r>
            <w:r w:rsidR="00EA1627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="00EA162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EA1627" w:rsidRPr="003E2AEE" w:rsidRDefault="00033B5D" w:rsidP="00146C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ซุ้มประตูเมืองบริเวณหัวสะพานตา-ยาย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กว้าง 28 เมตร ความสูง</w:t>
            </w:r>
            <w:r w:rsidR="005D01B4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ไม่น้อยกว่า 15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(ทั้งสองฝั่ง)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</w:tc>
      </w:tr>
      <w:tr w:rsidR="00EA1627" w:rsidRPr="003E2AEE" w:rsidTr="00146C72">
        <w:tc>
          <w:tcPr>
            <w:tcW w:w="2694" w:type="dxa"/>
          </w:tcPr>
          <w:p w:rsidR="00EA1627" w:rsidRPr="001A5F7D" w:rsidRDefault="005474CD" w:rsidP="00146C7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11</w:t>
            </w:r>
            <w:r w:rsidR="00EA162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.ผลที่คาดว่าจะได้รับ (</w:t>
            </w:r>
            <w:r w:rsidR="00EA1627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</w:t>
            </w:r>
            <w:r w:rsidR="00EA1627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895339" w:rsidRDefault="00895339" w:rsidP="008953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5C75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เป็นเมืองน่าอยู่ </w:t>
            </w:r>
            <w:proofErr w:type="spellStart"/>
            <w:r w:rsidRPr="005C75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ตามอัต</w:t>
            </w:r>
            <w:proofErr w:type="spellEnd"/>
            <w:r w:rsidRPr="005C75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 วัฒนธรรมของท้องถิ่น</w:t>
            </w:r>
          </w:p>
          <w:p w:rsidR="00895339" w:rsidRDefault="00895339" w:rsidP="00895339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D726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D347B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พัฒนาระบบเศรษฐกิจท้องถิ่นจากการท่องเที่ยว</w:t>
            </w:r>
          </w:p>
          <w:p w:rsidR="00EA1627" w:rsidRPr="00895339" w:rsidRDefault="005D01B4" w:rsidP="0089533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8953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เป็นเมืองน่าอยู่สำหรับคนทุกกลุ่มในสังคม</w:t>
            </w:r>
            <w:r w:rsidR="0089533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895339" w:rsidRPr="00AF1C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ประชาชนในท้องถิ่นมีคุณภา</w:t>
            </w:r>
            <w:r w:rsidR="008953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895339" w:rsidRPr="00AF1C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ชีวิตที่ดีขึ้นทั้งในด้านสังคม เศรษฐกิจ</w:t>
            </w:r>
            <w:bookmarkStart w:id="0" w:name="_GoBack"/>
            <w:bookmarkEnd w:id="0"/>
            <w:r w:rsidR="00895339" w:rsidRPr="00AF1C87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</w:tc>
      </w:tr>
    </w:tbl>
    <w:p w:rsidR="00EA1627" w:rsidRDefault="00EA1627" w:rsidP="001E618F">
      <w:pPr>
        <w:ind w:left="720" w:right="-472" w:hanging="720"/>
        <w:rPr>
          <w:rFonts w:ascii="TH SarabunIT๙" w:hAnsi="TH SarabunIT๙" w:cs="TH SarabunIT๙"/>
          <w:sz w:val="32"/>
          <w:szCs w:val="32"/>
        </w:rPr>
      </w:pPr>
    </w:p>
    <w:p w:rsidR="00EA1627" w:rsidRDefault="00EA1627" w:rsidP="001E618F">
      <w:pPr>
        <w:ind w:left="720" w:right="-472" w:hanging="720"/>
        <w:rPr>
          <w:rFonts w:ascii="TH SarabunIT๙" w:hAnsi="TH SarabunIT๙" w:cs="TH SarabunIT๙"/>
          <w:sz w:val="32"/>
          <w:szCs w:val="32"/>
        </w:rPr>
      </w:pPr>
    </w:p>
    <w:p w:rsidR="00EA1627" w:rsidRDefault="00EA1627" w:rsidP="001E618F">
      <w:pPr>
        <w:ind w:left="720" w:right="-472" w:hanging="720"/>
        <w:rPr>
          <w:rFonts w:ascii="TH SarabunIT๙" w:hAnsi="TH SarabunIT๙" w:cs="TH SarabunIT๙"/>
          <w:sz w:val="32"/>
          <w:szCs w:val="32"/>
        </w:rPr>
      </w:pPr>
    </w:p>
    <w:p w:rsidR="00EA1627" w:rsidRPr="001E618F" w:rsidRDefault="00EA1627" w:rsidP="001E618F">
      <w:pPr>
        <w:ind w:left="720" w:right="-472" w:hanging="720"/>
        <w:rPr>
          <w:rFonts w:ascii="TH SarabunIT๙" w:hAnsi="TH SarabunIT๙" w:cs="TH SarabunIT๙"/>
          <w:sz w:val="32"/>
          <w:szCs w:val="32"/>
        </w:rPr>
      </w:pPr>
    </w:p>
    <w:p w:rsidR="00E936D9" w:rsidRDefault="00E936D9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32"/>
          <w:szCs w:val="32"/>
          <w:cs/>
        </w:rPr>
      </w:pPr>
    </w:p>
    <w:sectPr w:rsidR="00E936D9" w:rsidSect="004E086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3188B"/>
    <w:multiLevelType w:val="hybridMultilevel"/>
    <w:tmpl w:val="A746C22A"/>
    <w:lvl w:ilvl="0" w:tplc="BB427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33B5D"/>
    <w:rsid w:val="000458A5"/>
    <w:rsid w:val="000501E9"/>
    <w:rsid w:val="00074729"/>
    <w:rsid w:val="000B2B96"/>
    <w:rsid w:val="000C3305"/>
    <w:rsid w:val="00103DE2"/>
    <w:rsid w:val="00115D31"/>
    <w:rsid w:val="0014567E"/>
    <w:rsid w:val="001E618F"/>
    <w:rsid w:val="001F3A07"/>
    <w:rsid w:val="001F7558"/>
    <w:rsid w:val="00223DD6"/>
    <w:rsid w:val="00260C17"/>
    <w:rsid w:val="00292048"/>
    <w:rsid w:val="002A5D48"/>
    <w:rsid w:val="003655B7"/>
    <w:rsid w:val="003E2AEE"/>
    <w:rsid w:val="003E7951"/>
    <w:rsid w:val="00404A98"/>
    <w:rsid w:val="00417207"/>
    <w:rsid w:val="004203BA"/>
    <w:rsid w:val="004728CA"/>
    <w:rsid w:val="00496CCB"/>
    <w:rsid w:val="004A5718"/>
    <w:rsid w:val="004E0868"/>
    <w:rsid w:val="004E5395"/>
    <w:rsid w:val="00506C7D"/>
    <w:rsid w:val="00506EF0"/>
    <w:rsid w:val="005474CD"/>
    <w:rsid w:val="005505C7"/>
    <w:rsid w:val="0055388C"/>
    <w:rsid w:val="00553901"/>
    <w:rsid w:val="0059027A"/>
    <w:rsid w:val="005B3955"/>
    <w:rsid w:val="005C75EF"/>
    <w:rsid w:val="005D01B4"/>
    <w:rsid w:val="005E4624"/>
    <w:rsid w:val="00627C2C"/>
    <w:rsid w:val="00653398"/>
    <w:rsid w:val="006669BC"/>
    <w:rsid w:val="006C2998"/>
    <w:rsid w:val="006E71BD"/>
    <w:rsid w:val="006F4865"/>
    <w:rsid w:val="0070735D"/>
    <w:rsid w:val="007209BD"/>
    <w:rsid w:val="007227DD"/>
    <w:rsid w:val="007747F7"/>
    <w:rsid w:val="00795AE0"/>
    <w:rsid w:val="007979A6"/>
    <w:rsid w:val="007A54F2"/>
    <w:rsid w:val="007C24F5"/>
    <w:rsid w:val="007E3CDE"/>
    <w:rsid w:val="0080444A"/>
    <w:rsid w:val="00894B28"/>
    <w:rsid w:val="00895339"/>
    <w:rsid w:val="008E611F"/>
    <w:rsid w:val="008F0CCC"/>
    <w:rsid w:val="00911ED0"/>
    <w:rsid w:val="0091646F"/>
    <w:rsid w:val="0093340B"/>
    <w:rsid w:val="00972DE2"/>
    <w:rsid w:val="0097446B"/>
    <w:rsid w:val="00983803"/>
    <w:rsid w:val="009F471B"/>
    <w:rsid w:val="00A25A5B"/>
    <w:rsid w:val="00A66591"/>
    <w:rsid w:val="00AB2E00"/>
    <w:rsid w:val="00AE5550"/>
    <w:rsid w:val="00B32465"/>
    <w:rsid w:val="00B36F18"/>
    <w:rsid w:val="00B9237E"/>
    <w:rsid w:val="00B94DAC"/>
    <w:rsid w:val="00BA3432"/>
    <w:rsid w:val="00BD5270"/>
    <w:rsid w:val="00BE3D46"/>
    <w:rsid w:val="00BE775C"/>
    <w:rsid w:val="00C534BF"/>
    <w:rsid w:val="00C8459A"/>
    <w:rsid w:val="00CA308A"/>
    <w:rsid w:val="00CD63FD"/>
    <w:rsid w:val="00CE28AB"/>
    <w:rsid w:val="00D053CA"/>
    <w:rsid w:val="00D7535D"/>
    <w:rsid w:val="00D953C7"/>
    <w:rsid w:val="00DB0F8D"/>
    <w:rsid w:val="00DC4883"/>
    <w:rsid w:val="00E24044"/>
    <w:rsid w:val="00E54ED6"/>
    <w:rsid w:val="00E618E2"/>
    <w:rsid w:val="00E74AB3"/>
    <w:rsid w:val="00E936D9"/>
    <w:rsid w:val="00EA1627"/>
    <w:rsid w:val="00F07A7A"/>
    <w:rsid w:val="00F1694D"/>
    <w:rsid w:val="00F17CEB"/>
    <w:rsid w:val="00F3454F"/>
    <w:rsid w:val="00F80ABF"/>
    <w:rsid w:val="00F8791F"/>
    <w:rsid w:val="00FC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A1351-33F1-41B9-B14D-069398E0C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69</cp:revision>
  <cp:lastPrinted>2017-09-07T05:58:00Z</cp:lastPrinted>
  <dcterms:created xsi:type="dcterms:W3CDTF">2017-08-25T03:41:00Z</dcterms:created>
  <dcterms:modified xsi:type="dcterms:W3CDTF">2018-11-19T06:02:00Z</dcterms:modified>
</cp:coreProperties>
</file>